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5" w:rsidRDefault="00E86F85">
      <w:bookmarkStart w:id="0" w:name="_GoBack"/>
      <w:bookmarkEnd w:id="0"/>
      <w:r>
        <w:t>VEDTEKTER FOR HUNDREMETERSKOGEN FAMILIEBARNEHAGE</w:t>
      </w:r>
    </w:p>
    <w:p w:rsidR="00E86F85" w:rsidRDefault="00E86F85"/>
    <w:p w:rsidR="003D1AD6" w:rsidRDefault="003D1AD6"/>
    <w:p w:rsidR="00E86F85" w:rsidRDefault="00E86F85">
      <w:r>
        <w:t xml:space="preserve">   1. EIERFORHOLD</w:t>
      </w:r>
    </w:p>
    <w:p w:rsidR="00E86F85" w:rsidRDefault="00E86F85">
      <w:r>
        <w:t xml:space="preserve">Hundremeterskogen Familiebarnehage, </w:t>
      </w:r>
      <w:r w:rsidRPr="002B43F4">
        <w:t xml:space="preserve">avd. Ole Brumm, </w:t>
      </w:r>
      <w:proofErr w:type="spellStart"/>
      <w:r w:rsidRPr="002B43F4">
        <w:t>Sønnaveien</w:t>
      </w:r>
      <w:proofErr w:type="spellEnd"/>
      <w:r w:rsidRPr="002B43F4">
        <w:t xml:space="preserve"> 59</w:t>
      </w:r>
      <w:r>
        <w:t xml:space="preserve">, er en privateid barnehage med 4 plasser for barn i alderen 0-3 år. </w:t>
      </w:r>
    </w:p>
    <w:p w:rsidR="00E86F85" w:rsidRDefault="00E86F85"/>
    <w:p w:rsidR="00E86F85" w:rsidRDefault="00E86F85">
      <w:r>
        <w:t>Eier av familiebarnehagen er: Eva Fougli Holmsen</w:t>
      </w:r>
    </w:p>
    <w:p w:rsidR="00E86F85" w:rsidRDefault="00E86F85">
      <w:r>
        <w:t>som er administrativt og økonomisk ansvarlige for driften.</w:t>
      </w:r>
    </w:p>
    <w:p w:rsidR="00E86F85" w:rsidRDefault="00E86F85"/>
    <w:p w:rsidR="00E86F85" w:rsidRDefault="00E86F85"/>
    <w:p w:rsidR="00E86F85" w:rsidRDefault="00E86F85">
      <w:r>
        <w:t xml:space="preserve">   2. FORMÅL</w:t>
      </w:r>
    </w:p>
    <w:p w:rsidR="00E86F85" w:rsidRDefault="00E86F85">
      <w:r>
        <w:t xml:space="preserve">Barnehagen drives etter bestemmelsene i </w:t>
      </w:r>
      <w:r w:rsidRPr="002B43F4">
        <w:t>Barnehageloven</w:t>
      </w:r>
      <w:r w:rsidR="00B670F1">
        <w:t xml:space="preserve"> og Rammeplanen. Den har samme formålsparagraf som de offentlige barnehagene.</w:t>
      </w:r>
    </w:p>
    <w:p w:rsidR="00E86F85" w:rsidRDefault="00E86F85"/>
    <w:p w:rsidR="00E86F85" w:rsidRDefault="00E86F85"/>
    <w:p w:rsidR="00E86F85" w:rsidRDefault="00E86F85">
      <w:r>
        <w:t xml:space="preserve">   3. BEMANNING</w:t>
      </w:r>
    </w:p>
    <w:p w:rsidR="00E86F85" w:rsidRDefault="00E86F85">
      <w:r>
        <w:t>Som pedagogisk ansvarlig skal det være ansatt førskolelærer 1,25 timer pr. barn pr. uke.</w:t>
      </w:r>
    </w:p>
    <w:p w:rsidR="00B670F1" w:rsidRDefault="00B670F1">
      <w:r>
        <w:t>Daglig bemanning av inntil 4-5 barn skal tilsvare en full assisten</w:t>
      </w:r>
      <w:r w:rsidR="003D1AD6">
        <w:t>t</w:t>
      </w:r>
      <w:r>
        <w:t>stilling.</w:t>
      </w:r>
    </w:p>
    <w:p w:rsidR="00E86F85" w:rsidRDefault="00E86F85"/>
    <w:p w:rsidR="00E86F85" w:rsidRDefault="00E86F85"/>
    <w:p w:rsidR="00E86F85" w:rsidRDefault="00E86F85">
      <w:r>
        <w:t xml:space="preserve">   4. ÅPNINGSTIDER/FERIER</w:t>
      </w:r>
    </w:p>
    <w:p w:rsidR="00E86F85" w:rsidRDefault="00E86F85">
      <w:r>
        <w:t>Barnehagen holder åpent fra kl. 7.30 til kl. 16.30 i ukens 5 første dager, 11 måneder pr. år.</w:t>
      </w:r>
    </w:p>
    <w:p w:rsidR="00E86F85" w:rsidRDefault="00E86F85">
      <w:r>
        <w:t xml:space="preserve">Barnehagen er feriestengt f.o.m. 1.7. t.o.m. 31.7. </w:t>
      </w:r>
    </w:p>
    <w:p w:rsidR="00E86F85" w:rsidRDefault="00E86F85">
      <w:r>
        <w:rPr>
          <w:color w:val="030A0A"/>
        </w:rPr>
        <w:t>Lille julaften</w:t>
      </w:r>
      <w:r>
        <w:t>, i romjulen og i påsken er det stengt</w:t>
      </w:r>
      <w:r w:rsidR="00B670F1">
        <w:t xml:space="preserve"> fom palmesøndag tom andre påskedag.</w:t>
      </w:r>
    </w:p>
    <w:p w:rsidR="00E86F85" w:rsidRDefault="00E86F85">
      <w:pPr>
        <w:rPr>
          <w:color w:val="FF0000"/>
        </w:rPr>
      </w:pPr>
      <w:r>
        <w:t xml:space="preserve">Det er videre stengt to dager i skolens </w:t>
      </w:r>
      <w:r w:rsidRPr="002B43F4">
        <w:t xml:space="preserve">høstferieuke (uke 40). </w:t>
      </w:r>
    </w:p>
    <w:p w:rsidR="00E86F85" w:rsidRPr="002B43F4" w:rsidRDefault="00E86F85">
      <w:r w:rsidRPr="002B43F4">
        <w:t xml:space="preserve">5 planleggingsdager blir fastsatt tidlig i barnehageåret. </w:t>
      </w:r>
    </w:p>
    <w:p w:rsidR="00E86F85" w:rsidRPr="002B43F4" w:rsidRDefault="00E86F85">
      <w:r w:rsidRPr="002B43F4">
        <w:t>Barnehagen har 4 sykedager i løpet av barnehageåret. Dette innebærer at dersom bemanningen</w:t>
      </w:r>
    </w:p>
    <w:p w:rsidR="00E86F85" w:rsidRPr="002B43F4" w:rsidRDefault="00E86F85">
      <w:r w:rsidRPr="002B43F4">
        <w:t xml:space="preserve">ikke er frisk nok til å holde barnehagen åpen og ikke kan stille med vikar, kan disse dagene </w:t>
      </w:r>
    </w:p>
    <w:p w:rsidR="00E86F85" w:rsidRDefault="00E86F85">
      <w:r w:rsidRPr="002B43F4">
        <w:t>benyttes</w:t>
      </w:r>
      <w:r w:rsidR="00643689">
        <w:t>.</w:t>
      </w:r>
    </w:p>
    <w:p w:rsidR="00B670F1" w:rsidRDefault="00B670F1"/>
    <w:p w:rsidR="00B670F1" w:rsidRDefault="00B670F1"/>
    <w:p w:rsidR="00E86F85" w:rsidRDefault="00E86F85">
      <w:r>
        <w:t xml:space="preserve">   5. FORELDREBETALING</w:t>
      </w:r>
    </w:p>
    <w:p w:rsidR="00E86F85" w:rsidRDefault="00E86F85">
      <w:r>
        <w:t>Barnehagen følger Statens satser for makspris pluss et kosttillegg (frokost, frukt, drikke og</w:t>
      </w:r>
    </w:p>
    <w:p w:rsidR="004F3EF8" w:rsidRDefault="00E86F85">
      <w:r>
        <w:t xml:space="preserve">utgifter til turer). Foreldrebetalingen skal skje forskuddsvis </w:t>
      </w:r>
      <w:r w:rsidRPr="002B43F4">
        <w:t xml:space="preserve">innen den 1. </w:t>
      </w:r>
      <w:r>
        <w:t xml:space="preserve">i hver måned. Det betales for 11 måneder i året. Det gis søskenmoderasjon </w:t>
      </w:r>
      <w:r w:rsidR="004F3EF8">
        <w:t>med 30% på det eldste barnet og 50%</w:t>
      </w:r>
    </w:p>
    <w:p w:rsidR="004F3EF8" w:rsidRDefault="004F3EF8">
      <w:r>
        <w:t xml:space="preserve">på barn </w:t>
      </w:r>
      <w:proofErr w:type="spellStart"/>
      <w:r>
        <w:t>nr</w:t>
      </w:r>
      <w:proofErr w:type="spellEnd"/>
      <w:r>
        <w:t xml:space="preserve"> tre, fire, fem osv.</w:t>
      </w:r>
    </w:p>
    <w:p w:rsidR="00E86F85" w:rsidRDefault="004F3EF8">
      <w:pPr>
        <w:rPr>
          <w:color w:val="FF0000"/>
        </w:rPr>
      </w:pPr>
      <w:r>
        <w:t>Barnehagen har i</w:t>
      </w:r>
      <w:r w:rsidR="00E86F85" w:rsidRPr="002B43F4">
        <w:t>nntekts</w:t>
      </w:r>
      <w:r w:rsidR="00E86F85">
        <w:t>gradert oppholdsbetalin</w:t>
      </w:r>
      <w:r>
        <w:t xml:space="preserve">g. Ved lav inntekt kan man søke om redusert betaling </w:t>
      </w:r>
      <w:r w:rsidR="00E86F85">
        <w:t xml:space="preserve">etter kommunens betalingsreglement. </w:t>
      </w:r>
      <w:r w:rsidR="00E86F85" w:rsidRPr="001D6FE4">
        <w:t xml:space="preserve">Foreldrene må selv søke om dette elektronisk på </w:t>
      </w:r>
      <w:r w:rsidR="00E86F85" w:rsidRPr="002B43F4">
        <w:t>kommunens nettside hvert barnehageår</w:t>
      </w:r>
      <w:r w:rsidR="001D6FE4" w:rsidRPr="001D6FE4">
        <w:t>.</w:t>
      </w:r>
    </w:p>
    <w:p w:rsidR="00E86F85" w:rsidRPr="001D6FE4" w:rsidRDefault="00E86F85">
      <w:r>
        <w:t xml:space="preserve">Mislighold </w:t>
      </w:r>
      <w:r w:rsidRPr="001D6FE4">
        <w:t>av betalingsforpliktelsen kan medføre oppsigelse av plassen.</w:t>
      </w:r>
    </w:p>
    <w:p w:rsidR="00E86F85" w:rsidRPr="001D6FE4" w:rsidRDefault="00E86F85">
      <w:r w:rsidRPr="001D6FE4">
        <w:t>Det gis ikke refusjon for barnets ferie eller sykdom.</w:t>
      </w:r>
    </w:p>
    <w:p w:rsidR="00E86F85" w:rsidRDefault="00643689">
      <w:r>
        <w:t xml:space="preserve">Det påløper et </w:t>
      </w:r>
      <w:proofErr w:type="spellStart"/>
      <w:r>
        <w:t>forsentgebyr</w:t>
      </w:r>
      <w:proofErr w:type="spellEnd"/>
      <w:r>
        <w:t xml:space="preserve"> ved henting etter stengetid.</w:t>
      </w:r>
    </w:p>
    <w:p w:rsidR="00E86F85" w:rsidRDefault="00E86F85"/>
    <w:p w:rsidR="00643689" w:rsidRDefault="00643689"/>
    <w:p w:rsidR="00221BE6" w:rsidRDefault="00221BE6"/>
    <w:p w:rsidR="00221BE6" w:rsidRDefault="00221BE6"/>
    <w:p w:rsidR="00E86F85" w:rsidRDefault="00E86F85">
      <w:r>
        <w:lastRenderedPageBreak/>
        <w:t xml:space="preserve">  6. OPPTAK</w:t>
      </w:r>
      <w:r w:rsidR="00AB613B">
        <w:t>/OPPTAKKRITERIER</w:t>
      </w:r>
    </w:p>
    <w:p w:rsidR="00E86F85" w:rsidRDefault="00E86F85">
      <w:r>
        <w:t xml:space="preserve">Barnehagen tar del i kommunens samordnende opptak etter følgende kriterier:                                                  </w:t>
      </w:r>
    </w:p>
    <w:p w:rsidR="00E86F85" w:rsidRDefault="00E86F85"/>
    <w:p w:rsidR="00E86F85" w:rsidRDefault="00E86F85" w:rsidP="00DE27F7">
      <w:pPr>
        <w:pStyle w:val="Listeavsnitt"/>
        <w:numPr>
          <w:ilvl w:val="0"/>
          <w:numId w:val="1"/>
        </w:numPr>
      </w:pPr>
      <w:r>
        <w:t>Søkere som har rett til prioritet etter § 13 i</w:t>
      </w:r>
      <w:r w:rsidR="001B6B8D">
        <w:t xml:space="preserve"> Barnehageloven.</w:t>
      </w:r>
    </w:p>
    <w:p w:rsidR="00E86F85" w:rsidRDefault="00E86F85" w:rsidP="00DE27F7">
      <w:pPr>
        <w:pStyle w:val="Listeavsnitt"/>
        <w:numPr>
          <w:ilvl w:val="0"/>
          <w:numId w:val="1"/>
        </w:numPr>
      </w:pPr>
      <w:r>
        <w:t>Alder/kjønn. Avhengig av gruppas sammensetning.</w:t>
      </w:r>
    </w:p>
    <w:p w:rsidR="00E86F85" w:rsidRDefault="00E86F85" w:rsidP="00DE27F7">
      <w:pPr>
        <w:pStyle w:val="Listeavsnitt"/>
        <w:numPr>
          <w:ilvl w:val="0"/>
          <w:numId w:val="1"/>
        </w:numPr>
      </w:pPr>
      <w:r>
        <w:t>Søsken til barn som går i eller har gått i barnehagen.</w:t>
      </w:r>
    </w:p>
    <w:p w:rsidR="00E86F85" w:rsidRPr="00DE27F7" w:rsidRDefault="00E86F85" w:rsidP="00DE27F7">
      <w:pPr>
        <w:pStyle w:val="Listeavsnitt"/>
        <w:numPr>
          <w:ilvl w:val="0"/>
          <w:numId w:val="1"/>
        </w:numPr>
        <w:tabs>
          <w:tab w:val="left" w:pos="1260"/>
        </w:tabs>
        <w:rPr>
          <w:rFonts w:ascii="Symbol" w:hAnsi="Symbol" w:cs="Symbol"/>
        </w:rPr>
      </w:pPr>
      <w:r>
        <w:t xml:space="preserve">Søkere som har denne barnehagen på første- </w:t>
      </w:r>
      <w:r w:rsidRPr="001D6FE4">
        <w:t>eller annenprioritet.</w:t>
      </w:r>
      <w:r w:rsidRPr="00DE27F7">
        <w:rPr>
          <w:rFonts w:ascii="Symbol" w:hAnsi="Symbol" w:cs="Symbol"/>
        </w:rPr>
        <w:tab/>
      </w:r>
    </w:p>
    <w:p w:rsidR="00E86F85" w:rsidRDefault="00E86F85" w:rsidP="00DE27F7">
      <w:pPr>
        <w:pStyle w:val="Listeavsnitt"/>
        <w:numPr>
          <w:ilvl w:val="0"/>
          <w:numId w:val="1"/>
        </w:numPr>
        <w:tabs>
          <w:tab w:val="left" w:pos="1260"/>
        </w:tabs>
      </w:pPr>
      <w:r>
        <w:t>Loddtrekning ved ellers like forhold.</w:t>
      </w:r>
    </w:p>
    <w:p w:rsidR="00E86F85" w:rsidRDefault="00E86F85"/>
    <w:p w:rsidR="00E86F85" w:rsidRDefault="00E86F85">
      <w:r>
        <w:t>Opptakskretsen er fortrinnsvis barn bosatt i Lørenskog kommune. Barn bosatt i omkring-</w:t>
      </w:r>
    </w:p>
    <w:p w:rsidR="00E86F85" w:rsidRDefault="00E86F85">
      <w:r>
        <w:t>liggende kommuner kan få plass, dersom det ikke er nok søkere som oppfyller opptaks-</w:t>
      </w:r>
    </w:p>
    <w:p w:rsidR="00E86F85" w:rsidRDefault="00E86F85">
      <w:r>
        <w:t>kriteriene.</w:t>
      </w:r>
    </w:p>
    <w:p w:rsidR="00E86F85" w:rsidRPr="001D6FE4" w:rsidRDefault="00E86F85">
      <w:r w:rsidRPr="001D6FE4">
        <w:t xml:space="preserve">Det søkes elektronisk via kommunens nettsider med frist 1. mars. </w:t>
      </w:r>
    </w:p>
    <w:p w:rsidR="00E86F85" w:rsidRDefault="00E86F85">
      <w:pPr>
        <w:rPr>
          <w:color w:val="FF0000"/>
        </w:rPr>
      </w:pPr>
    </w:p>
    <w:p w:rsidR="00E86F85" w:rsidRDefault="00E86F85">
      <w:pPr>
        <w:rPr>
          <w:color w:val="FF0000"/>
        </w:rPr>
      </w:pPr>
    </w:p>
    <w:p w:rsidR="00E86F85" w:rsidRPr="001D6FE4" w:rsidRDefault="00E86F85">
      <w:r w:rsidRPr="001D6FE4">
        <w:t xml:space="preserve">  7. OPPSIGELSE</w:t>
      </w:r>
    </w:p>
    <w:p w:rsidR="00E86F85" w:rsidRPr="001D6FE4" w:rsidRDefault="00E86F85">
      <w:r w:rsidRPr="001D6FE4">
        <w:t xml:space="preserve">Oppsigelse leveres skriftlig direkte til eier, hvoretter styrer legger oppsigelsen inn på </w:t>
      </w:r>
      <w:proofErr w:type="spellStart"/>
      <w:r w:rsidRPr="001D6FE4">
        <w:t>hypernet</w:t>
      </w:r>
      <w:proofErr w:type="spellEnd"/>
      <w:r w:rsidRPr="001D6FE4">
        <w:t>.</w:t>
      </w:r>
    </w:p>
    <w:p w:rsidR="00E86F85" w:rsidRDefault="00E86F85">
      <w:pPr>
        <w:rPr>
          <w:color w:val="FF0000"/>
        </w:rPr>
      </w:pPr>
      <w:r w:rsidRPr="001D6FE4">
        <w:t>Oppsigelsesfristen er 2 måneder med varsel innen den første i måneden</w:t>
      </w:r>
      <w:r>
        <w:rPr>
          <w:color w:val="FF0000"/>
        </w:rPr>
        <w:t xml:space="preserve">. </w:t>
      </w:r>
    </w:p>
    <w:p w:rsidR="00E86F85" w:rsidRDefault="00E86F85">
      <w:pPr>
        <w:rPr>
          <w:color w:val="FF0000"/>
        </w:rPr>
      </w:pPr>
      <w:r>
        <w:t xml:space="preserve">Barnehageplassen er gjeldende fram til sommerferien det året barnet fyller 3 år. </w:t>
      </w:r>
    </w:p>
    <w:p w:rsidR="00E86F85" w:rsidRDefault="00E86F85">
      <w:r>
        <w:t>Dette gjelder også barn under 3 år som får annen barnehageplass.</w:t>
      </w:r>
    </w:p>
    <w:p w:rsidR="00E86F85" w:rsidRDefault="00E86F85">
      <w:r>
        <w:t xml:space="preserve">Juli er ikke oppsigelsesmåned. </w:t>
      </w:r>
    </w:p>
    <w:p w:rsidR="00E86F85" w:rsidRPr="001D6FE4" w:rsidRDefault="00E86F85">
      <w:r w:rsidRPr="001D6FE4">
        <w:t>Foreldrebetaling påløper i oppsigelsesperioden, og dette gjelder selv om barnet ikke begynner</w:t>
      </w:r>
    </w:p>
    <w:p w:rsidR="00E86F85" w:rsidRPr="001D6FE4" w:rsidRDefault="00E86F85">
      <w:r w:rsidRPr="001D6FE4">
        <w:t>i barnehagen etter at plassen er akseptert.</w:t>
      </w:r>
    </w:p>
    <w:p w:rsidR="00E86F85" w:rsidRDefault="00E86F85">
      <w:r>
        <w:t>Dersom oppsigelser fra barn eller personale gjør at fortsatt drift ikke er mulig, gjelder den</w:t>
      </w:r>
    </w:p>
    <w:p w:rsidR="00E86F85" w:rsidRDefault="00E86F85">
      <w:r>
        <w:t xml:space="preserve">samme oppsigelsestiden på 2 </w:t>
      </w:r>
      <w:proofErr w:type="spellStart"/>
      <w:r>
        <w:t>mnd</w:t>
      </w:r>
      <w:proofErr w:type="spellEnd"/>
      <w:r>
        <w:t xml:space="preserve">, fra eier til foreldre. Det samme er tilfelle dersom </w:t>
      </w:r>
    </w:p>
    <w:p w:rsidR="00E86F85" w:rsidRDefault="00E86F85">
      <w:r>
        <w:t xml:space="preserve">familiebarnehagen opphører/stenger. </w:t>
      </w:r>
    </w:p>
    <w:p w:rsidR="00E86F85" w:rsidRPr="001D6FE4" w:rsidRDefault="00E86F85">
      <w:r w:rsidRPr="001D6FE4">
        <w:t xml:space="preserve">Ved alvorlig sykdom eller død hos eier eller eiers nære familie vil driften av </w:t>
      </w:r>
      <w:proofErr w:type="spellStart"/>
      <w:r w:rsidRPr="001D6FE4">
        <w:t>familiebarne</w:t>
      </w:r>
      <w:proofErr w:type="spellEnd"/>
      <w:r w:rsidRPr="001D6FE4">
        <w:t>-</w:t>
      </w:r>
    </w:p>
    <w:p w:rsidR="00E86F85" w:rsidRPr="001D6FE4" w:rsidRDefault="00E86F85">
      <w:r w:rsidRPr="001D6FE4">
        <w:t>hagen opphøre med umiddelbar virkning på ubestemt tid.</w:t>
      </w:r>
    </w:p>
    <w:p w:rsidR="00E86F85" w:rsidRDefault="00E86F85">
      <w:pPr>
        <w:rPr>
          <w:color w:val="191919"/>
        </w:rPr>
      </w:pPr>
      <w:r>
        <w:rPr>
          <w:color w:val="191919"/>
        </w:rPr>
        <w:t xml:space="preserve">Mislighold av plass og oppholdstid kan medføre oppsigelse av plassen. </w:t>
      </w:r>
    </w:p>
    <w:p w:rsidR="00E86F85" w:rsidRDefault="00E86F85">
      <w:pPr>
        <w:rPr>
          <w:color w:val="FF0000"/>
        </w:rPr>
      </w:pPr>
    </w:p>
    <w:p w:rsidR="00E86F85" w:rsidRDefault="00E86F85"/>
    <w:p w:rsidR="00E86F85" w:rsidRDefault="00E86F85">
      <w:r>
        <w:t xml:space="preserve">   8. BARNEHAGENS OPPHOLDSAREAL</w:t>
      </w:r>
    </w:p>
    <w:p w:rsidR="00E86F85" w:rsidRDefault="00E86F85">
      <w:r>
        <w:t>Følgende innendørsareal/rom er godkjent til bruk for familiebarnehagen:</w:t>
      </w:r>
    </w:p>
    <w:p w:rsidR="00E86F85" w:rsidRDefault="00E86F85">
      <w:r>
        <w:t>Stue, kjøkken, bad, sov. I og sov. II.</w:t>
      </w:r>
    </w:p>
    <w:p w:rsidR="00E86F85" w:rsidRDefault="00E86F85">
      <w:r>
        <w:t>Ute disponerer barnehagen: Inngjerdet hage.</w:t>
      </w:r>
    </w:p>
    <w:p w:rsidR="00E86F85" w:rsidRDefault="00E86F85"/>
    <w:p w:rsidR="00E86F85" w:rsidRDefault="00E86F85"/>
    <w:p w:rsidR="00E86F85" w:rsidRDefault="00E86F85">
      <w:r>
        <w:t xml:space="preserve">   9. BARNEHAGENS STYRE OG FORELDRERÅD</w:t>
      </w:r>
    </w:p>
    <w:p w:rsidR="00E86F85" w:rsidRDefault="00E86F85">
      <w:r>
        <w:t>Barnehagen følger bestemmelsene i Lov om barnehager.</w:t>
      </w:r>
    </w:p>
    <w:p w:rsidR="00E86F85" w:rsidRDefault="00E86F85">
      <w:r>
        <w:t>Foreldrerådet velger 1 representant m/varamann til styret for et barnehageår av gangen.</w:t>
      </w:r>
    </w:p>
    <w:p w:rsidR="00E86F85" w:rsidRDefault="00E86F85">
      <w:r>
        <w:t xml:space="preserve">Styrer/førskolelærer og eier er faste styrerepresentanter. Kommunalt tilsatt førskolelærer </w:t>
      </w:r>
    </w:p>
    <w:p w:rsidR="00E86F85" w:rsidRPr="001D6FE4" w:rsidRDefault="00E86F85">
      <w:r w:rsidRPr="001D6FE4">
        <w:t>deltar i styrets møter som fagperson, men er ikke ansvarlig for styrets disposisjoner.</w:t>
      </w:r>
    </w:p>
    <w:p w:rsidR="00E86F85" w:rsidRPr="001D6FE4" w:rsidRDefault="00E86F85">
      <w:r w:rsidRPr="001D6FE4">
        <w:t>Kommunen er ansvarlig for godkjenning av barnehagen og skal føre tilsyn med stedet.</w:t>
      </w:r>
    </w:p>
    <w:p w:rsidR="00E86F85" w:rsidRDefault="00E86F85"/>
    <w:p w:rsidR="00E86F85" w:rsidRDefault="00E86F85"/>
    <w:p w:rsidR="00221BE6" w:rsidRDefault="00221BE6"/>
    <w:p w:rsidR="00221BE6" w:rsidRDefault="00221BE6"/>
    <w:p w:rsidR="00E86F85" w:rsidRDefault="00E86F85">
      <w:r>
        <w:lastRenderedPageBreak/>
        <w:t xml:space="preserve">   10. ÅRSPLAN</w:t>
      </w:r>
    </w:p>
    <w:p w:rsidR="00E86F85" w:rsidRDefault="00E86F85">
      <w:r>
        <w:t>Årsplan for den pedagogiske siden av driften av familiebarnehagen utarbeides for et</w:t>
      </w:r>
    </w:p>
    <w:p w:rsidR="00E86F85" w:rsidRDefault="00E86F85">
      <w:r>
        <w:t xml:space="preserve">barnehageår av gangen og legges fram for </w:t>
      </w:r>
      <w:r w:rsidR="00DE27F7">
        <w:t xml:space="preserve">SU og </w:t>
      </w:r>
      <w:r>
        <w:t>foreldr</w:t>
      </w:r>
      <w:r w:rsidR="00DE27F7">
        <w:t>ene til orientering.</w:t>
      </w:r>
    </w:p>
    <w:p w:rsidR="00E86F85" w:rsidRDefault="00E86F85">
      <w:r>
        <w:t>Kopi sendes Oppvekst- og utdanni</w:t>
      </w:r>
      <w:r w:rsidR="00DE27F7">
        <w:t>ngsseksjonen.</w:t>
      </w:r>
    </w:p>
    <w:p w:rsidR="00E86F85" w:rsidRDefault="00E86F85"/>
    <w:p w:rsidR="00E86F85" w:rsidRDefault="00E86F85"/>
    <w:p w:rsidR="00E86F85" w:rsidRDefault="00E86F85">
      <w:r>
        <w:t xml:space="preserve">   11. HELSETILSYN </w:t>
      </w:r>
    </w:p>
    <w:p w:rsidR="0042192E" w:rsidRDefault="0042192E">
      <w:r>
        <w:t>Ved barns sykdom skal barnet holdes hjemme til det kan være med på inne- og uteaktiviteter.</w:t>
      </w:r>
    </w:p>
    <w:p w:rsidR="0042192E" w:rsidRDefault="00E86F85">
      <w:r>
        <w:t>Barnehagen er under tilsyn av distriktets helsesøster.</w:t>
      </w:r>
    </w:p>
    <w:p w:rsidR="00FD74A6" w:rsidRDefault="00E86F85">
      <w:r w:rsidRPr="001D6FE4">
        <w:t>Opplysninger om helse og helseattest skal foreligge før oppstart.</w:t>
      </w:r>
    </w:p>
    <w:p w:rsidR="00FD74A6" w:rsidRDefault="00FD74A6"/>
    <w:p w:rsidR="00AB613B" w:rsidRDefault="00E86F85">
      <w:r w:rsidRPr="001D6FE4">
        <w:t xml:space="preserve">  </w:t>
      </w:r>
    </w:p>
    <w:p w:rsidR="0042192E" w:rsidRDefault="00AB613B">
      <w:r>
        <w:t xml:space="preserve">   </w:t>
      </w:r>
      <w:r w:rsidR="00E86F85" w:rsidRPr="001D6FE4">
        <w:t xml:space="preserve"> 12. TAUSHETSPLIKT, OPPLYSNINGSPLIKT</w:t>
      </w:r>
      <w:r w:rsidR="0042192E">
        <w:t xml:space="preserve">, </w:t>
      </w:r>
      <w:r w:rsidR="00E86F85" w:rsidRPr="001D6FE4">
        <w:t>POLITIATTEST</w:t>
      </w:r>
      <w:r w:rsidR="0042192E">
        <w:t xml:space="preserve"> OG</w:t>
      </w:r>
    </w:p>
    <w:p w:rsidR="00E86F85" w:rsidRPr="001D6FE4" w:rsidRDefault="0042192E">
      <w:r>
        <w:t xml:space="preserve">       INTERNKONTROLL    </w:t>
      </w:r>
    </w:p>
    <w:p w:rsidR="00E86F85" w:rsidRPr="001D6FE4" w:rsidRDefault="00E86F85">
      <w:r w:rsidRPr="001D6FE4">
        <w:t>Barnehagepers</w:t>
      </w:r>
      <w:r w:rsidR="009E6950">
        <w:t>o</w:t>
      </w:r>
      <w:r w:rsidRPr="001D6FE4">
        <w:t xml:space="preserve">nalet skal i </w:t>
      </w:r>
      <w:proofErr w:type="spellStart"/>
      <w:r w:rsidRPr="001D6FE4">
        <w:t>hht</w:t>
      </w:r>
      <w:proofErr w:type="spellEnd"/>
      <w:r w:rsidRPr="001D6FE4">
        <w:t>. Barnehagelovens § 21 - 23 følge bestemmelser om</w:t>
      </w:r>
    </w:p>
    <w:p w:rsidR="00E86F85" w:rsidRPr="001D6FE4" w:rsidRDefault="00E86F85">
      <w:r w:rsidRPr="001D6FE4">
        <w:t>taushetsplikt og opplysningsplikt i Sosial- og barnevernstjenesten.</w:t>
      </w:r>
    </w:p>
    <w:p w:rsidR="0042192E" w:rsidRDefault="00E86F85" w:rsidP="0042192E">
      <w:r w:rsidRPr="001D6FE4">
        <w:t>Politiattest skal foreligge for personalet før tiltredelse, jfr. Barnehageloven § 19.</w:t>
      </w:r>
      <w:r w:rsidR="0042192E" w:rsidRPr="0042192E">
        <w:t xml:space="preserve"> </w:t>
      </w:r>
    </w:p>
    <w:p w:rsidR="0042192E" w:rsidRDefault="0042192E" w:rsidP="0042192E">
      <w:r>
        <w:t>Det er utarbeidet en perm med Helse - miljø og sikkerhets-materiell.</w:t>
      </w:r>
    </w:p>
    <w:p w:rsidR="0042192E" w:rsidRDefault="0042192E" w:rsidP="0042192E">
      <w:r>
        <w:t>Det gjennom</w:t>
      </w:r>
      <w:r w:rsidR="00643689">
        <w:t>føres brannvernkurs og førstehjelpskurs regelmessig.</w:t>
      </w:r>
    </w:p>
    <w:p w:rsidR="00643689" w:rsidRDefault="00643689" w:rsidP="0042192E">
      <w:r>
        <w:t>Barna er forsikret i en kollektiv barneforsikring.</w:t>
      </w:r>
    </w:p>
    <w:p w:rsidR="00E86F85" w:rsidRPr="001D6FE4" w:rsidRDefault="00E86F85"/>
    <w:p w:rsidR="00E86F85" w:rsidRDefault="00E86F85"/>
    <w:p w:rsidR="00E86F85" w:rsidRDefault="00AB613B">
      <w:r>
        <w:t xml:space="preserve">  </w:t>
      </w:r>
      <w:r w:rsidR="00E86F85">
        <w:t xml:space="preserve">   13. VEDTEKTENES VARIGHET</w:t>
      </w:r>
    </w:p>
    <w:p w:rsidR="00E86F85" w:rsidRDefault="00E86F85">
      <w:r>
        <w:t xml:space="preserve">Vedtektene er fastsatt av eier og varer til nye vedtekter eventuelt blir utarbeidet. </w:t>
      </w:r>
    </w:p>
    <w:p w:rsidR="00E86F85" w:rsidRDefault="00643689">
      <w:r>
        <w:t>Kopi av de til enhver tid gjeldene vedtekter sendes Oppvekst- og utdanningsseksjonen.</w:t>
      </w:r>
    </w:p>
    <w:p w:rsidR="00643689" w:rsidRDefault="00643689">
      <w:r>
        <w:t>Foreldrene forplikter seg til å holde seg informert om og følge barnehagens regler og</w:t>
      </w:r>
    </w:p>
    <w:p w:rsidR="00643689" w:rsidRDefault="00643689">
      <w:r>
        <w:t>vedtekter.</w:t>
      </w:r>
    </w:p>
    <w:p w:rsidR="00E86F85" w:rsidRDefault="00E86F85">
      <w:r>
        <w:t xml:space="preserve">                                                                   </w:t>
      </w:r>
    </w:p>
    <w:p w:rsidR="00E86F85" w:rsidRDefault="00E86F85">
      <w:r>
        <w:t xml:space="preserve"> </w:t>
      </w:r>
    </w:p>
    <w:p w:rsidR="00E86F85" w:rsidRDefault="00E86F85"/>
    <w:p w:rsidR="00E86F85" w:rsidRDefault="00E86F85"/>
    <w:p w:rsidR="00E86F85" w:rsidRDefault="00E86F85"/>
    <w:p w:rsidR="00E86F85" w:rsidRDefault="001D6FE4" w:rsidP="001D6FE4">
      <w:pPr>
        <w:jc w:val="center"/>
      </w:pPr>
      <w:r>
        <w:t>____________________________________</w:t>
      </w:r>
    </w:p>
    <w:p w:rsidR="00E86F85" w:rsidRDefault="001D6FE4">
      <w:r>
        <w:t xml:space="preserve">                                   Sted, dato</w:t>
      </w:r>
    </w:p>
    <w:p w:rsidR="00E86F85" w:rsidRDefault="00E86F85" w:rsidP="001D6FE4">
      <w:pPr>
        <w:jc w:val="center"/>
      </w:pPr>
    </w:p>
    <w:p w:rsidR="00E86F85" w:rsidRDefault="00E86F85"/>
    <w:p w:rsidR="00E86F85" w:rsidRDefault="00E86F85"/>
    <w:p w:rsidR="001D6FE4" w:rsidRDefault="00E86F85" w:rsidP="001D6FE4">
      <w:r>
        <w:t xml:space="preserve"> _______________________</w:t>
      </w:r>
      <w:r w:rsidR="001D6FE4">
        <w:t>____                     ____________________________</w:t>
      </w:r>
      <w:r>
        <w:t xml:space="preserve"> </w:t>
      </w:r>
    </w:p>
    <w:p w:rsidR="00E86F85" w:rsidRDefault="001D6FE4" w:rsidP="001D6FE4">
      <w:r>
        <w:t xml:space="preserve">      Underskrift, eier                                  Underskrift, foresatte</w:t>
      </w:r>
      <w:r w:rsidR="00E86F85">
        <w:t xml:space="preserve">                        </w:t>
      </w:r>
    </w:p>
    <w:p w:rsidR="00E86F85" w:rsidRDefault="00E86F85"/>
    <w:p w:rsidR="00E86F85" w:rsidRDefault="00E86F85"/>
    <w:p w:rsidR="00E86F85" w:rsidRDefault="00E86F85"/>
    <w:sectPr w:rsidR="00E86F85" w:rsidSect="00E86F85">
      <w:headerReference w:type="default" r:id="rId8"/>
      <w:footerReference w:type="default" r:id="rId9"/>
      <w:pgSz w:w="12240" w:h="15840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5" w:rsidRDefault="00566DE5" w:rsidP="00E86F85">
      <w:r>
        <w:separator/>
      </w:r>
    </w:p>
  </w:endnote>
  <w:endnote w:type="continuationSeparator" w:id="0">
    <w:p w:rsidR="00566DE5" w:rsidRDefault="00566DE5" w:rsidP="00E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D6" w:rsidRDefault="003D1AD6">
    <w:pPr>
      <w:tabs>
        <w:tab w:val="center" w:pos="4702"/>
        <w:tab w:val="right" w:pos="940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5" w:rsidRDefault="00566DE5" w:rsidP="00E86F85">
      <w:r>
        <w:separator/>
      </w:r>
    </w:p>
  </w:footnote>
  <w:footnote w:type="continuationSeparator" w:id="0">
    <w:p w:rsidR="00566DE5" w:rsidRDefault="00566DE5" w:rsidP="00E8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D6" w:rsidRDefault="003D1AD6">
    <w:pPr>
      <w:tabs>
        <w:tab w:val="center" w:pos="4702"/>
        <w:tab w:val="right" w:pos="9405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499"/>
    <w:multiLevelType w:val="hybridMultilevel"/>
    <w:tmpl w:val="48E86D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86F85"/>
    <w:rsid w:val="00167781"/>
    <w:rsid w:val="001B6B8D"/>
    <w:rsid w:val="001D6FE4"/>
    <w:rsid w:val="00202DED"/>
    <w:rsid w:val="00221BE6"/>
    <w:rsid w:val="002B43F4"/>
    <w:rsid w:val="003D1AD6"/>
    <w:rsid w:val="0042192E"/>
    <w:rsid w:val="004F3EF8"/>
    <w:rsid w:val="00566DE5"/>
    <w:rsid w:val="00643689"/>
    <w:rsid w:val="0077013F"/>
    <w:rsid w:val="009D4BCB"/>
    <w:rsid w:val="009E6950"/>
    <w:rsid w:val="00AB613B"/>
    <w:rsid w:val="00B670F1"/>
    <w:rsid w:val="00D47798"/>
    <w:rsid w:val="00DE27F7"/>
    <w:rsid w:val="00E86F8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Fougli Holmsen</dc:creator>
  <cp:lastModifiedBy>Nina Kristiansen</cp:lastModifiedBy>
  <cp:revision>2</cp:revision>
  <dcterms:created xsi:type="dcterms:W3CDTF">2018-02-15T16:22:00Z</dcterms:created>
  <dcterms:modified xsi:type="dcterms:W3CDTF">2018-02-15T16:22:00Z</dcterms:modified>
</cp:coreProperties>
</file>